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16" w:rsidRDefault="00702510" w:rsidP="003C1A3C">
      <w:pPr>
        <w:jc w:val="left"/>
      </w:pPr>
      <w:r>
        <w:rPr>
          <w:rFonts w:hint="eastAsia"/>
        </w:rPr>
        <w:t>1.</w:t>
      </w:r>
      <w:r w:rsidR="003C1A3C" w:rsidRPr="003C1A3C">
        <w:rPr>
          <w:rFonts w:hint="eastAsia"/>
        </w:rPr>
        <w:t xml:space="preserve"> 　</w:t>
      </w:r>
      <w:r w:rsidR="00206842">
        <w:rPr>
          <w:rFonts w:hint="eastAsia"/>
        </w:rPr>
        <w:t>福澤諭吉の歴史家としての一面が記されている</w:t>
      </w:r>
      <w:r w:rsidR="003C1A3C">
        <w:rPr>
          <w:rFonts w:hint="eastAsia"/>
        </w:rPr>
        <w:t>。</w:t>
      </w:r>
      <w:r w:rsidR="003C1A3C" w:rsidRPr="00134A16">
        <w:rPr>
          <w:rFonts w:hint="eastAsia"/>
          <w:color w:val="FF0000"/>
        </w:rPr>
        <w:t xml:space="preserve"> </w:t>
      </w:r>
      <w:r w:rsidR="00134A16" w:rsidRPr="00134A16">
        <w:rPr>
          <w:rFonts w:hint="eastAsia"/>
          <w:color w:val="FF0000"/>
        </w:rPr>
        <w:t>[</w:t>
      </w:r>
      <w:r w:rsidR="00134A16" w:rsidRPr="00134A16">
        <w:rPr>
          <w:color w:val="FF0000"/>
        </w:rPr>
        <w:t xml:space="preserve"> </w:t>
      </w:r>
      <w:r w:rsidR="00134A16" w:rsidRPr="00134A16">
        <w:rPr>
          <w:rFonts w:hint="eastAsia"/>
          <w:color w:val="FF0000"/>
        </w:rPr>
        <w:t xml:space="preserve">文献情報挿入 -&gt; </w:t>
      </w:r>
      <w:r w:rsidR="00134A16" w:rsidRPr="00134A16">
        <w:rPr>
          <w:color w:val="FF0000"/>
        </w:rPr>
        <w:t>Mendeley Desktop</w:t>
      </w:r>
      <w:r w:rsidR="00134A16" w:rsidRPr="00134A16">
        <w:rPr>
          <w:rFonts w:hint="eastAsia"/>
          <w:color w:val="FF0000"/>
        </w:rPr>
        <w:t>から</w:t>
      </w:r>
      <w:r w:rsidR="00134A16" w:rsidRPr="00134A16">
        <w:rPr>
          <w:color w:val="FF0000"/>
        </w:rPr>
        <w:t>(</w:t>
      </w:r>
      <w:r w:rsidR="00206842">
        <w:rPr>
          <w:rFonts w:hint="eastAsia"/>
          <w:color w:val="FF0000"/>
        </w:rPr>
        <w:t>歴史家としての福澤諭吉</w:t>
      </w:r>
      <w:r w:rsidR="00134A16" w:rsidRPr="00134A16">
        <w:rPr>
          <w:color w:val="FF0000"/>
        </w:rPr>
        <w:t>)</w:t>
      </w:r>
      <w:r w:rsidR="00134A16" w:rsidRPr="00134A16">
        <w:rPr>
          <w:rFonts w:hint="eastAsia"/>
          <w:color w:val="FF0000"/>
        </w:rPr>
        <w:t>を選択 ]</w:t>
      </w:r>
    </w:p>
    <w:p w:rsidR="00134A16" w:rsidRPr="00702510" w:rsidRDefault="00134A16" w:rsidP="003C1A3C">
      <w:pPr>
        <w:jc w:val="left"/>
      </w:pPr>
    </w:p>
    <w:p w:rsidR="00965048" w:rsidRDefault="00965048" w:rsidP="003C1A3C">
      <w:pPr>
        <w:jc w:val="left"/>
      </w:pPr>
    </w:p>
    <w:p w:rsidR="00965048" w:rsidRDefault="00965048" w:rsidP="003C1A3C">
      <w:pPr>
        <w:jc w:val="left"/>
      </w:pPr>
    </w:p>
    <w:p w:rsidR="00755242" w:rsidRDefault="00755242" w:rsidP="003C1A3C">
      <w:pPr>
        <w:jc w:val="left"/>
      </w:pPr>
      <w:r>
        <w:t xml:space="preserve">2. </w:t>
      </w:r>
      <w:r w:rsidR="006A4B10">
        <w:t>We have previously reported optical switches using phase change material (PCM).</w:t>
      </w:r>
      <w:bookmarkStart w:id="0" w:name="_GoBack"/>
      <w:bookmarkEnd w:id="0"/>
      <w:r w:rsidR="001F2427">
        <w:t xml:space="preserve">  </w:t>
      </w:r>
      <w:r w:rsidRPr="006D0EC9">
        <w:t xml:space="preserve"> </w:t>
      </w:r>
    </w:p>
    <w:p w:rsidR="00755242" w:rsidRPr="00881740" w:rsidRDefault="00755242" w:rsidP="003C1A3C">
      <w:pPr>
        <w:jc w:val="left"/>
        <w:rPr>
          <w:color w:val="FF0000"/>
        </w:rPr>
      </w:pPr>
      <w:r w:rsidRPr="00134A16">
        <w:rPr>
          <w:rFonts w:hint="eastAsia"/>
          <w:color w:val="FF0000"/>
        </w:rPr>
        <w:t>[</w:t>
      </w:r>
      <w:r w:rsidRPr="00134A16">
        <w:rPr>
          <w:color w:val="FF0000"/>
        </w:rPr>
        <w:t xml:space="preserve"> </w:t>
      </w:r>
      <w:r w:rsidRPr="00134A16">
        <w:rPr>
          <w:rFonts w:hint="eastAsia"/>
          <w:color w:val="FF0000"/>
        </w:rPr>
        <w:t xml:space="preserve">文献情報挿入 -&gt; </w:t>
      </w:r>
      <w:r w:rsidR="00041476" w:rsidRPr="00134A16">
        <w:rPr>
          <w:color w:val="FF0000"/>
        </w:rPr>
        <w:t>Mendeley Desktop</w:t>
      </w:r>
      <w:r w:rsidR="00041476" w:rsidRPr="00134A16">
        <w:rPr>
          <w:rFonts w:hint="eastAsia"/>
          <w:color w:val="FF0000"/>
        </w:rPr>
        <w:t>から</w:t>
      </w:r>
      <w:r w:rsidR="003173E1" w:rsidRPr="003173E1">
        <w:rPr>
          <w:color w:val="FF0000"/>
        </w:rPr>
        <w:t>Proposal of a small self-holding 2×2 optical switch using phase-change material</w:t>
      </w:r>
      <w:r w:rsidRPr="00134A16">
        <w:rPr>
          <w:rFonts w:hint="eastAsia"/>
          <w:color w:val="FF0000"/>
        </w:rPr>
        <w:t>を選択 ]</w:t>
      </w:r>
    </w:p>
    <w:p w:rsidR="00134A16" w:rsidRPr="00755242" w:rsidRDefault="00134A16" w:rsidP="003C1A3C">
      <w:pPr>
        <w:jc w:val="left"/>
      </w:pPr>
    </w:p>
    <w:p w:rsidR="00134A16" w:rsidRDefault="00134A16" w:rsidP="003C1A3C">
      <w:pPr>
        <w:jc w:val="left"/>
      </w:pPr>
    </w:p>
    <w:p w:rsidR="00134A16" w:rsidRPr="00134A16" w:rsidRDefault="00E51AE5" w:rsidP="006A4B10">
      <w:pPr>
        <w:jc w:val="left"/>
        <w:rPr>
          <w:color w:val="FF0000"/>
        </w:rPr>
      </w:pPr>
      <w:r>
        <w:t>3.</w:t>
      </w:r>
      <w:r w:rsidR="00396BDA" w:rsidRPr="00396BDA">
        <w:t xml:space="preserve"> </w:t>
      </w:r>
      <w:r w:rsidR="006A4B10" w:rsidRPr="006A4B10">
        <w:t>Poly(acrylic acid) hydrogels immersed in a phosphate solution were also calcified by β-TCP</w:t>
      </w:r>
      <w:r w:rsidR="006A4B10">
        <w:t>.</w:t>
      </w:r>
      <w:r w:rsidR="00041476">
        <w:t xml:space="preserve"> </w:t>
      </w:r>
      <w:r w:rsidR="004B2081">
        <w:t xml:space="preserve"> </w:t>
      </w:r>
      <w:r w:rsidR="00134A16" w:rsidRPr="00134A16">
        <w:rPr>
          <w:rFonts w:hint="eastAsia"/>
          <w:color w:val="FF0000"/>
        </w:rPr>
        <w:t>[</w:t>
      </w:r>
      <w:r w:rsidR="00134A16" w:rsidRPr="00134A16">
        <w:rPr>
          <w:color w:val="FF0000"/>
        </w:rPr>
        <w:t xml:space="preserve"> </w:t>
      </w:r>
      <w:r w:rsidR="00134A16" w:rsidRPr="00134A16">
        <w:rPr>
          <w:rFonts w:hint="eastAsia"/>
          <w:color w:val="FF0000"/>
        </w:rPr>
        <w:t xml:space="preserve">文献情報挿入 -&gt; </w:t>
      </w:r>
      <w:r w:rsidR="00134A16" w:rsidRPr="00134A16">
        <w:rPr>
          <w:color w:val="FF0000"/>
        </w:rPr>
        <w:t>Mendeley Desktop</w:t>
      </w:r>
      <w:r w:rsidR="00134A16" w:rsidRPr="00134A16">
        <w:rPr>
          <w:rFonts w:hint="eastAsia"/>
          <w:color w:val="FF0000"/>
        </w:rPr>
        <w:t>から</w:t>
      </w:r>
      <w:r w:rsidR="00A644EF" w:rsidRPr="00A644EF">
        <w:rPr>
          <w:color w:val="FF0000"/>
        </w:rPr>
        <w:t>Preparation of hierarchically organized calcium phosphate-organic polymer composites by calcification of hydrogel</w:t>
      </w:r>
      <w:r w:rsidR="004B2081">
        <w:rPr>
          <w:rFonts w:hint="eastAsia"/>
          <w:color w:val="FF0000"/>
        </w:rPr>
        <w:t>選択</w:t>
      </w:r>
      <w:r w:rsidR="004B2081">
        <w:rPr>
          <w:color w:val="FF0000"/>
        </w:rPr>
        <w:t>.</w:t>
      </w:r>
    </w:p>
    <w:p w:rsidR="00134A16" w:rsidRPr="00396BDA" w:rsidRDefault="00134A16" w:rsidP="003C1A3C">
      <w:pPr>
        <w:jc w:val="left"/>
        <w:rPr>
          <w:color w:val="FF0000"/>
        </w:rPr>
      </w:pPr>
    </w:p>
    <w:p w:rsidR="00702510" w:rsidRDefault="00702510" w:rsidP="003C1A3C">
      <w:pPr>
        <w:jc w:val="left"/>
        <w:rPr>
          <w:color w:val="FF0000"/>
        </w:rPr>
      </w:pPr>
    </w:p>
    <w:p w:rsidR="004B2081" w:rsidRPr="00E51AE5" w:rsidRDefault="00E51AE5" w:rsidP="003C1A3C">
      <w:pPr>
        <w:jc w:val="left"/>
        <w:rPr>
          <w:b/>
          <w:color w:val="FF0000"/>
        </w:rPr>
      </w:pPr>
      <w:r w:rsidRPr="00E51AE5">
        <w:rPr>
          <w:b/>
          <w:color w:val="FF0000"/>
        </w:rPr>
        <w:t xml:space="preserve">Reference list </w:t>
      </w:r>
      <w:r w:rsidRPr="00E51AE5">
        <w:rPr>
          <w:rFonts w:hint="eastAsia"/>
          <w:b/>
          <w:color w:val="FF0000"/>
        </w:rPr>
        <w:t>挿入</w:t>
      </w:r>
    </w:p>
    <w:p w:rsidR="004B2081" w:rsidRDefault="004B2081" w:rsidP="003C1A3C">
      <w:pPr>
        <w:jc w:val="left"/>
        <w:rPr>
          <w:color w:val="FF0000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E51AE5" w:rsidRDefault="00E51AE5" w:rsidP="003C1A3C">
      <w:pPr>
        <w:jc w:val="left"/>
        <w:rPr>
          <w:color w:val="FF0000"/>
          <w:sz w:val="14"/>
        </w:rPr>
      </w:pPr>
    </w:p>
    <w:p w:rsidR="00702510" w:rsidRPr="00C959E4" w:rsidRDefault="00702510" w:rsidP="003C1A3C">
      <w:pPr>
        <w:jc w:val="left"/>
        <w:rPr>
          <w:color w:val="FF0000"/>
          <w:sz w:val="14"/>
        </w:rPr>
      </w:pPr>
      <w:r w:rsidRPr="00C959E4">
        <w:rPr>
          <w:color w:val="FF0000"/>
          <w:sz w:val="14"/>
        </w:rPr>
        <w:t>(</w:t>
      </w:r>
      <w:r w:rsidR="00C959E4" w:rsidRPr="00C959E4">
        <w:rPr>
          <w:rFonts w:hint="eastAsia"/>
          <w:color w:val="FF0000"/>
          <w:sz w:val="14"/>
        </w:rPr>
        <w:t>サンプル</w:t>
      </w:r>
      <w:r w:rsidRPr="00C959E4">
        <w:rPr>
          <w:rFonts w:hint="eastAsia"/>
          <w:color w:val="FF0000"/>
          <w:sz w:val="14"/>
        </w:rPr>
        <w:t>文献情報</w:t>
      </w:r>
      <w:r w:rsidRPr="00C959E4">
        <w:rPr>
          <w:color w:val="FF0000"/>
          <w:sz w:val="14"/>
        </w:rPr>
        <w:t>)</w:t>
      </w:r>
    </w:p>
    <w:p w:rsidR="00702510" w:rsidRPr="00C959E4" w:rsidRDefault="00702510" w:rsidP="003C1A3C">
      <w:pPr>
        <w:jc w:val="left"/>
        <w:rPr>
          <w:color w:val="FF0000"/>
          <w:sz w:val="14"/>
        </w:rPr>
      </w:pPr>
      <w:r w:rsidRPr="00C959E4">
        <w:rPr>
          <w:rFonts w:hint="eastAsia"/>
          <w:color w:val="FF0000"/>
          <w:sz w:val="14"/>
        </w:rPr>
        <w:t>1.</w:t>
      </w:r>
      <w:r w:rsidRPr="003C1A3C">
        <w:rPr>
          <w:color w:val="FF0000"/>
          <w:sz w:val="14"/>
        </w:rPr>
        <w:t xml:space="preserve"> </w:t>
      </w:r>
      <w:r w:rsidR="003C1A3C" w:rsidRPr="003C1A3C">
        <w:rPr>
          <w:rFonts w:hint="eastAsia"/>
          <w:color w:val="FF0000"/>
          <w:sz w:val="14"/>
        </w:rPr>
        <w:t>エルゼビア・井上淳也作成</w:t>
      </w:r>
    </w:p>
    <w:p w:rsidR="00702510" w:rsidRPr="00C959E4" w:rsidRDefault="00702510" w:rsidP="003173E1">
      <w:pPr>
        <w:jc w:val="left"/>
        <w:rPr>
          <w:color w:val="FF0000"/>
          <w:sz w:val="14"/>
        </w:rPr>
      </w:pPr>
      <w:r w:rsidRPr="00C959E4">
        <w:rPr>
          <w:color w:val="FF0000"/>
          <w:sz w:val="14"/>
        </w:rPr>
        <w:t xml:space="preserve">2. </w:t>
      </w:r>
      <w:r w:rsidR="003173E1" w:rsidRPr="003173E1">
        <w:rPr>
          <w:color w:val="FF0000"/>
          <w:sz w:val="14"/>
        </w:rPr>
        <w:t>Amplitude trimming of Si waveguides using phase change material</w:t>
      </w:r>
      <w:r w:rsidRPr="00C959E4">
        <w:rPr>
          <w:color w:val="FF0000"/>
          <w:sz w:val="14"/>
        </w:rPr>
        <w:t xml:space="preserve"> (</w:t>
      </w:r>
      <w:r w:rsidR="003173E1" w:rsidRPr="003173E1">
        <w:rPr>
          <w:color w:val="FF0000"/>
          <w:sz w:val="14"/>
        </w:rPr>
        <w:t>IEICE Electronics Express</w:t>
      </w:r>
      <w:r w:rsidR="003173E1">
        <w:rPr>
          <w:color w:val="FF0000"/>
          <w:sz w:val="14"/>
        </w:rPr>
        <w:t xml:space="preserve"> </w:t>
      </w:r>
      <w:r w:rsidR="003173E1" w:rsidRPr="003173E1">
        <w:rPr>
          <w:color w:val="FF0000"/>
          <w:sz w:val="14"/>
        </w:rPr>
        <w:t>Volume 13, Issue 6, 8 March 2016</w:t>
      </w:r>
      <w:r w:rsidRPr="00C959E4">
        <w:rPr>
          <w:color w:val="FF0000"/>
          <w:sz w:val="14"/>
        </w:rPr>
        <w:t>)</w:t>
      </w:r>
    </w:p>
    <w:p w:rsidR="00E05A3E" w:rsidRPr="00F008FB" w:rsidRDefault="00E05A3E" w:rsidP="00A644EF">
      <w:pPr>
        <w:jc w:val="left"/>
        <w:rPr>
          <w:color w:val="FF0000"/>
          <w:sz w:val="14"/>
        </w:rPr>
      </w:pPr>
      <w:r w:rsidRPr="00F008FB">
        <w:rPr>
          <w:color w:val="FF0000"/>
          <w:sz w:val="14"/>
        </w:rPr>
        <w:t>3.</w:t>
      </w:r>
      <w:r w:rsidR="00396BDA" w:rsidRPr="00F008FB">
        <w:rPr>
          <w:color w:val="FF0000"/>
          <w:sz w:val="14"/>
        </w:rPr>
        <w:t xml:space="preserve"> </w:t>
      </w:r>
      <w:r w:rsidR="006A4B10" w:rsidRPr="006A4B10">
        <w:rPr>
          <w:color w:val="FF0000"/>
          <w:sz w:val="14"/>
        </w:rPr>
        <w:t>Recombinant DNA technology and click chemistry: a powerful combination for generating a hybrid elastin-like-</w:t>
      </w:r>
      <w:proofErr w:type="spellStart"/>
      <w:r w:rsidR="006A4B10" w:rsidRPr="006A4B10">
        <w:rPr>
          <w:color w:val="FF0000"/>
          <w:sz w:val="14"/>
        </w:rPr>
        <w:t>statherin</w:t>
      </w:r>
      <w:proofErr w:type="spellEnd"/>
      <w:r w:rsidR="006A4B10" w:rsidRPr="006A4B10">
        <w:rPr>
          <w:color w:val="FF0000"/>
          <w:sz w:val="14"/>
        </w:rPr>
        <w:t xml:space="preserve"> hydrogel to control calcium phosphate mineralization</w:t>
      </w:r>
      <w:r w:rsidR="006A4B10">
        <w:rPr>
          <w:rFonts w:hint="eastAsia"/>
          <w:color w:val="FF0000"/>
          <w:sz w:val="14"/>
        </w:rPr>
        <w:t xml:space="preserve">　</w:t>
      </w:r>
      <w:r w:rsidR="00A644EF" w:rsidRPr="00A644EF">
        <w:rPr>
          <w:color w:val="FF0000"/>
          <w:sz w:val="14"/>
        </w:rPr>
        <w:t>, Issue 9, 2013, Pages 3840-3942</w:t>
      </w:r>
      <w:r w:rsidR="00A644EF">
        <w:rPr>
          <w:color w:val="FF0000"/>
          <w:sz w:val="14"/>
        </w:rPr>
        <w:t>)</w:t>
      </w:r>
    </w:p>
    <w:p w:rsidR="00E05A3E" w:rsidRPr="00134A16" w:rsidRDefault="00E05A3E" w:rsidP="003C1A3C">
      <w:pPr>
        <w:jc w:val="left"/>
        <w:rPr>
          <w:color w:val="FF0000"/>
        </w:rPr>
      </w:pPr>
    </w:p>
    <w:sectPr w:rsidR="00E05A3E" w:rsidRPr="00134A16" w:rsidSect="00C95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7A" w:rsidRDefault="009F7E7A" w:rsidP="0091031C">
      <w:r>
        <w:separator/>
      </w:r>
    </w:p>
  </w:endnote>
  <w:endnote w:type="continuationSeparator" w:id="0">
    <w:p w:rsidR="009F7E7A" w:rsidRDefault="009F7E7A" w:rsidP="009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7A" w:rsidRDefault="009F7E7A" w:rsidP="0091031C">
      <w:r>
        <w:separator/>
      </w:r>
    </w:p>
  </w:footnote>
  <w:footnote w:type="continuationSeparator" w:id="0">
    <w:p w:rsidR="009F7E7A" w:rsidRDefault="009F7E7A" w:rsidP="0091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715B"/>
    <w:multiLevelType w:val="multilevel"/>
    <w:tmpl w:val="1DE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E1"/>
    <w:rsid w:val="00041476"/>
    <w:rsid w:val="000442A3"/>
    <w:rsid w:val="00062571"/>
    <w:rsid w:val="000A51F2"/>
    <w:rsid w:val="0010661E"/>
    <w:rsid w:val="00134A16"/>
    <w:rsid w:val="001377B0"/>
    <w:rsid w:val="001F2427"/>
    <w:rsid w:val="00206842"/>
    <w:rsid w:val="003173E1"/>
    <w:rsid w:val="00366BA2"/>
    <w:rsid w:val="00396BDA"/>
    <w:rsid w:val="003A1FF4"/>
    <w:rsid w:val="003C1A3C"/>
    <w:rsid w:val="004237B0"/>
    <w:rsid w:val="00477E6F"/>
    <w:rsid w:val="004B2081"/>
    <w:rsid w:val="005225CC"/>
    <w:rsid w:val="00552A15"/>
    <w:rsid w:val="00682A00"/>
    <w:rsid w:val="006A4B10"/>
    <w:rsid w:val="006F0C9C"/>
    <w:rsid w:val="00702510"/>
    <w:rsid w:val="00735458"/>
    <w:rsid w:val="00755242"/>
    <w:rsid w:val="007F1982"/>
    <w:rsid w:val="007F2398"/>
    <w:rsid w:val="008C669B"/>
    <w:rsid w:val="008D44E0"/>
    <w:rsid w:val="0091031C"/>
    <w:rsid w:val="00965048"/>
    <w:rsid w:val="009F7E7A"/>
    <w:rsid w:val="00A644EF"/>
    <w:rsid w:val="00AD7E38"/>
    <w:rsid w:val="00BC01E1"/>
    <w:rsid w:val="00C2043F"/>
    <w:rsid w:val="00C959E4"/>
    <w:rsid w:val="00CB5434"/>
    <w:rsid w:val="00CE75BB"/>
    <w:rsid w:val="00E05A3E"/>
    <w:rsid w:val="00E51AE5"/>
    <w:rsid w:val="00EA3420"/>
    <w:rsid w:val="00F008FB"/>
    <w:rsid w:val="00FB477F"/>
    <w:rsid w:val="00FE55FC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B14F7"/>
  <w15:chartTrackingRefBased/>
  <w15:docId w15:val="{DE59E647-7128-4294-8A2B-AD75850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31C"/>
  </w:style>
  <w:style w:type="paragraph" w:styleId="a5">
    <w:name w:val="footer"/>
    <w:basedOn w:val="a"/>
    <w:link w:val="a6"/>
    <w:uiPriority w:val="99"/>
    <w:unhideWhenUsed/>
    <w:rsid w:val="0091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31C"/>
  </w:style>
  <w:style w:type="character" w:styleId="a7">
    <w:name w:val="Strong"/>
    <w:basedOn w:val="a0"/>
    <w:uiPriority w:val="22"/>
    <w:qFormat/>
    <w:rsid w:val="0039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810C-98A6-45C5-8635-68D1238D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Inoue, Junya (ELS-TOK)</dc:creator>
  <cp:keywords/>
  <dc:description/>
  <cp:lastModifiedBy>Inoue, Junya (ELS-TOK)</cp:lastModifiedBy>
  <cp:revision>6</cp:revision>
  <dcterms:created xsi:type="dcterms:W3CDTF">2019-02-15T07:41:00Z</dcterms:created>
  <dcterms:modified xsi:type="dcterms:W3CDTF">2019-02-19T07:45:00Z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http://www.zotero.org/styles/royal-society-open-science</vt:lpwstr>
  </property>
  <property fmtid="{D5CDD505-2E9C-101B-9397-08002B2CF9AE}" pid="17" name="Mendeley Recent Style Name 7_1">
    <vt:lpwstr>Royal Society Open Science</vt:lpwstr>
  </property>
  <property fmtid="{D5CDD505-2E9C-101B-9397-08002B2CF9AE}" pid="18" name="Mendeley Recent Style Id 8_1">
    <vt:lpwstr>http://www.zotero.org/styles/sist02</vt:lpwstr>
  </property>
  <property fmtid="{D5CDD505-2E9C-101B-9397-08002B2CF9AE}" pid="19" name="Mendeley Recent Style Name 8_1">
    <vt:lpwstr>SIST02 (Japanese)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45719d5e-f5ee-3f39-a3f1-3a92efdc87ff</vt:lpwstr>
  </property>
  <property fmtid="{D5CDD505-2E9C-101B-9397-08002B2CF9AE}" pid="24" name="Mendeley Citation Style_1">
    <vt:lpwstr>http://www.zotero.org/styles/royal-society-open-science</vt:lpwstr>
  </property>
</Properties>
</file>